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54"/>
        <w:tblW w:w="11053" w:type="dxa"/>
        <w:tblLook w:val="04A0" w:firstRow="1" w:lastRow="0" w:firstColumn="1" w:lastColumn="0" w:noHBand="0" w:noVBand="1"/>
      </w:tblPr>
      <w:tblGrid>
        <w:gridCol w:w="3684"/>
        <w:gridCol w:w="3684"/>
        <w:gridCol w:w="3685"/>
      </w:tblGrid>
      <w:tr w:rsidR="003E6B2D" w:rsidTr="003E6B2D">
        <w:trPr>
          <w:trHeight w:val="266"/>
        </w:trPr>
        <w:tc>
          <w:tcPr>
            <w:tcW w:w="3684" w:type="dxa"/>
            <w:tcBorders>
              <w:left w:val="nil"/>
              <w:right w:val="nil"/>
            </w:tcBorders>
          </w:tcPr>
          <w:p w:rsidR="003E6B2D" w:rsidRDefault="003E6B2D" w:rsidP="003E6B2D">
            <w:pPr>
              <w:jc w:val="center"/>
            </w:pPr>
            <w:r w:rsidRPr="00EA7613">
              <w:rPr>
                <w:rFonts w:ascii="Century Gothic" w:hAnsi="Century Gothic"/>
                <w:b/>
                <w:sz w:val="44"/>
              </w:rPr>
              <w:t>B</w:t>
            </w:r>
            <w:r w:rsidRPr="00EA7613">
              <w:rPr>
                <w:rFonts w:ascii="Century Gothic" w:hAnsi="Century Gothic"/>
                <w:sz w:val="36"/>
              </w:rPr>
              <w:t>ehavior</w:t>
            </w:r>
          </w:p>
        </w:tc>
        <w:tc>
          <w:tcPr>
            <w:tcW w:w="3684" w:type="dxa"/>
            <w:tcBorders>
              <w:left w:val="nil"/>
              <w:right w:val="nil"/>
            </w:tcBorders>
          </w:tcPr>
          <w:p w:rsidR="003E6B2D" w:rsidRDefault="003E6B2D" w:rsidP="003E6B2D">
            <w:pPr>
              <w:jc w:val="center"/>
            </w:pPr>
            <w:r>
              <w:rPr>
                <w:rFonts w:ascii="Century Gothic" w:hAnsi="Century Gothic"/>
                <w:b/>
                <w:sz w:val="44"/>
              </w:rPr>
              <w:t>E</w:t>
            </w:r>
            <w:r>
              <w:rPr>
                <w:rFonts w:ascii="Century Gothic" w:hAnsi="Century Gothic"/>
                <w:sz w:val="36"/>
              </w:rPr>
              <w:t>ngagement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E6B2D" w:rsidRDefault="003E6B2D" w:rsidP="003E6B2D">
            <w:pPr>
              <w:jc w:val="center"/>
            </w:pPr>
            <w:r>
              <w:rPr>
                <w:rFonts w:ascii="Century Gothic" w:hAnsi="Century Gothic"/>
                <w:b/>
                <w:sz w:val="44"/>
              </w:rPr>
              <w:t>D</w:t>
            </w:r>
            <w:r>
              <w:rPr>
                <w:rFonts w:ascii="Century Gothic" w:hAnsi="Century Gothic"/>
                <w:sz w:val="36"/>
              </w:rPr>
              <w:t>ifferentiation</w:t>
            </w:r>
          </w:p>
        </w:tc>
      </w:tr>
    </w:tbl>
    <w:p w:rsidR="00751507" w:rsidRPr="00C64073" w:rsidRDefault="00EA7613">
      <w:pPr>
        <w:rPr>
          <w:rFonts w:ascii="Copperplate Gothic Bold" w:hAnsi="Copperplate Gothic Bold"/>
          <w:sz w:val="52"/>
        </w:rPr>
      </w:pPr>
      <w:r>
        <w:rPr>
          <w:rFonts w:ascii="Copperplate Gothic Bold" w:hAnsi="Copperplate Gothic Bold" w:cs="Arial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4F7E9" wp14:editId="08D75D3F">
                <wp:simplePos x="0" y="0"/>
                <wp:positionH relativeFrom="column">
                  <wp:posOffset>-526415</wp:posOffset>
                </wp:positionH>
                <wp:positionV relativeFrom="paragraph">
                  <wp:posOffset>-362585</wp:posOffset>
                </wp:positionV>
                <wp:extent cx="6956425" cy="523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73" w:rsidRDefault="00EA7613">
                            <w:r>
                              <w:rPr>
                                <w:rFonts w:ascii="Copperplate Gothic Bold" w:hAnsi="Copperplate Gothic Bold"/>
                                <w:sz w:val="52"/>
                              </w:rPr>
                              <w:t>“Learning Walk” Focus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45pt;margin-top:-28.55pt;width:54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" filled="f" stroked="f" strokeweight=".5pt">
                <v:textbox>
                  <w:txbxContent>
                    <w:p w:rsidR="00C64073" w:rsidRDefault="00EA7613">
                      <w:r>
                        <w:rPr>
                          <w:rFonts w:ascii="Copperplate Gothic Bold" w:hAnsi="Copperplate Gothic Bold"/>
                          <w:sz w:val="52"/>
                        </w:rPr>
                        <w:t>“Learning Walk” Focus Card</w:t>
                      </w:r>
                    </w:p>
                  </w:txbxContent>
                </v:textbox>
              </v:shape>
            </w:pict>
          </mc:Fallback>
        </mc:AlternateContent>
      </w:r>
      <w:r w:rsidRPr="00C64073">
        <w:rPr>
          <w:rFonts w:ascii="Copperplate Gothic Bold" w:hAnsi="Copperplate Gothic Bold" w:cs="Arial"/>
          <w:noProof/>
          <w:sz w:val="48"/>
          <w:szCs w:val="20"/>
        </w:rPr>
        <w:drawing>
          <wp:anchor distT="0" distB="0" distL="114300" distR="114300" simplePos="0" relativeHeight="251659264" behindDoc="1" locked="0" layoutInCell="1" allowOverlap="1" wp14:anchorId="4920E4D2" wp14:editId="0DF72934">
            <wp:simplePos x="0" y="0"/>
            <wp:positionH relativeFrom="column">
              <wp:posOffset>5678805</wp:posOffset>
            </wp:positionH>
            <wp:positionV relativeFrom="paragraph">
              <wp:posOffset>-523240</wp:posOffset>
            </wp:positionV>
            <wp:extent cx="600075" cy="600075"/>
            <wp:effectExtent l="76200" t="76200" r="142875" b="142875"/>
            <wp:wrapTight wrapText="bothSides">
              <wp:wrapPolygon edited="0">
                <wp:start x="-1371" y="-2743"/>
                <wp:lineTo x="-2743" y="-2057"/>
                <wp:lineTo x="-2743" y="23314"/>
                <wp:lineTo x="-1371" y="26057"/>
                <wp:lineTo x="24686" y="26057"/>
                <wp:lineTo x="26057" y="20571"/>
                <wp:lineTo x="26057" y="8914"/>
                <wp:lineTo x="24686" y="-1371"/>
                <wp:lineTo x="24686" y="-2743"/>
                <wp:lineTo x="-1371" y="-2743"/>
              </wp:wrapPolygon>
            </wp:wrapTight>
            <wp:docPr id="5" name="Picture 5" descr="http://contentli.files.wordpress.com/2014/02/leftbrainrightbr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li.files.wordpress.com/2014/02/leftbrainrightbrai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73" w:rsidRPr="00C64073">
        <w:rPr>
          <w:rFonts w:ascii="Copperplate Gothic Bold" w:hAnsi="Copperplate Gothic Bold"/>
          <w:sz w:val="52"/>
        </w:rPr>
        <w:t xml:space="preserve"> </w:t>
      </w:r>
    </w:p>
    <w:p w:rsidR="00C64073" w:rsidRDefault="00C64073"/>
    <w:p w:rsidR="00C64073" w:rsidRDefault="00C64073"/>
    <w:p w:rsidR="00C64073" w:rsidRDefault="00C64073" w:rsidP="00C64073"/>
    <w:p w:rsidR="003E6B2D" w:rsidRDefault="003E6B2D" w:rsidP="00C64073"/>
    <w:p w:rsidR="00C64073" w:rsidRDefault="00C64073" w:rsidP="00C64073">
      <w:bookmarkStart w:id="0" w:name="_GoBack"/>
      <w:bookmarkEnd w:id="0"/>
    </w:p>
    <w:p w:rsidR="00C64073" w:rsidRDefault="0027798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785231</wp:posOffset>
                </wp:positionV>
                <wp:extent cx="6939172" cy="35314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172" cy="353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987" w:rsidRPr="00EE5AF3" w:rsidRDefault="00277987" w:rsidP="00EE5AF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E5AF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How does the APS Instructional Model support what was observed?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0.05pt;margin-top:61.85pt;width:546.4pt;height:2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" filled="f" stroked="f" strokeweight=".5pt">
                <v:textbox>
                  <w:txbxContent>
                    <w:p w:rsidR="00277987" w:rsidRPr="00EE5AF3" w:rsidRDefault="00277987" w:rsidP="00EE5AF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E5AF3">
                        <w:rPr>
                          <w:rFonts w:ascii="Century Gothic" w:hAnsi="Century Gothic"/>
                          <w:sz w:val="24"/>
                          <w:szCs w:val="24"/>
                        </w:rPr>
                        <w:t>How does the APS Instructional Model support what was observed?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073" w:rsidSect="00C64073">
      <w:pgSz w:w="12240" w:h="792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73"/>
    <w:rsid w:val="000103A3"/>
    <w:rsid w:val="00277987"/>
    <w:rsid w:val="003E6B2D"/>
    <w:rsid w:val="00712D89"/>
    <w:rsid w:val="00751507"/>
    <w:rsid w:val="00C64073"/>
    <w:rsid w:val="00EA7613"/>
    <w:rsid w:val="00E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492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david</dc:creator>
  <cp:lastModifiedBy>wolff, david</cp:lastModifiedBy>
  <cp:revision>9</cp:revision>
  <dcterms:created xsi:type="dcterms:W3CDTF">2015-08-14T18:29:00Z</dcterms:created>
  <dcterms:modified xsi:type="dcterms:W3CDTF">2015-08-14T18:44:00Z</dcterms:modified>
</cp:coreProperties>
</file>